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4125" w14:textId="41034759" w:rsidR="005B6F97" w:rsidRPr="005B6F97" w:rsidRDefault="005B6F97" w:rsidP="005B6F97">
      <w:pPr>
        <w:pStyle w:val="ListBullet"/>
        <w:jc w:val="center"/>
        <w:rPr>
          <w:b/>
        </w:rPr>
      </w:pPr>
    </w:p>
    <w:p w14:paraId="2433C468" w14:textId="536CC2A1" w:rsidR="00F40B09" w:rsidRPr="00760108" w:rsidRDefault="005B6F97" w:rsidP="00F40B09">
      <w:pPr>
        <w:pStyle w:val="ListBullet"/>
        <w:jc w:val="center"/>
        <w:rPr>
          <w:b/>
          <w:u w:val="single"/>
        </w:rPr>
      </w:pPr>
      <w:r>
        <w:rPr>
          <w:b/>
          <w:u w:val="single"/>
        </w:rPr>
        <w:t>Executive</w:t>
      </w:r>
      <w:r w:rsidR="00F40B09">
        <w:rPr>
          <w:b/>
          <w:u w:val="single"/>
        </w:rPr>
        <w:t xml:space="preserve"> Support </w:t>
      </w:r>
      <w:r w:rsidR="00F40B09" w:rsidRPr="00760108">
        <w:rPr>
          <w:b/>
          <w:u w:val="single"/>
        </w:rPr>
        <w:t>Program</w:t>
      </w:r>
    </w:p>
    <w:p w14:paraId="7102808D" w14:textId="77777777" w:rsidR="00F40B09" w:rsidRDefault="00F40B09" w:rsidP="00F40B09">
      <w:pPr>
        <w:pStyle w:val="Header"/>
        <w:tabs>
          <w:tab w:val="clear" w:pos="4320"/>
          <w:tab w:val="clear" w:pos="8640"/>
        </w:tabs>
      </w:pPr>
    </w:p>
    <w:p w14:paraId="080A98F6" w14:textId="006A1F96" w:rsidR="00F40B09" w:rsidRDefault="00F40B09" w:rsidP="00F40B09">
      <w:pPr>
        <w:pStyle w:val="ListBullet"/>
      </w:pPr>
      <w:r w:rsidRPr="00F441C0">
        <w:t>IntelliVen</w:t>
      </w:r>
      <w:r>
        <w:t xml:space="preserve"> executives</w:t>
      </w:r>
      <w:r w:rsidRPr="00F441C0">
        <w:t xml:space="preserve"> </w:t>
      </w:r>
      <w:r>
        <w:t xml:space="preserve">create value for </w:t>
      </w:r>
      <w:r w:rsidR="001D5F11">
        <w:t>o</w:t>
      </w:r>
      <w:r>
        <w:t xml:space="preserve">wners, </w:t>
      </w:r>
      <w:r w:rsidR="001D5F11">
        <w:t>i</w:t>
      </w:r>
      <w:r>
        <w:t xml:space="preserve">nvestors, and </w:t>
      </w:r>
      <w:r w:rsidR="001D5F11">
        <w:t>boards</w:t>
      </w:r>
      <w:r>
        <w:t xml:space="preserve">. </w:t>
      </w:r>
      <w:r w:rsidR="001D5F11">
        <w:t>We</w:t>
      </w:r>
      <w:r>
        <w:t xml:space="preserve"> do this best</w:t>
      </w:r>
      <w:r w:rsidRPr="00F441C0">
        <w:t xml:space="preserve"> when engaged to serve as </w:t>
      </w:r>
      <w:r w:rsidR="001D5F11">
        <w:t xml:space="preserve">an integral part </w:t>
      </w:r>
      <w:r w:rsidRPr="00F441C0">
        <w:t xml:space="preserve">of the </w:t>
      </w:r>
      <w:r>
        <w:t>top</w:t>
      </w:r>
      <w:r w:rsidRPr="00F441C0">
        <w:t xml:space="preserve"> team as </w:t>
      </w:r>
      <w:r w:rsidR="001D5F11">
        <w:t>we have</w:t>
      </w:r>
      <w:r>
        <w:t xml:space="preserve"> done successfully </w:t>
      </w:r>
      <w:r w:rsidR="001D5F11">
        <w:t xml:space="preserve">repeatedly </w:t>
      </w:r>
      <w:r>
        <w:t xml:space="preserve">over the several </w:t>
      </w:r>
      <w:r w:rsidR="001D5F11">
        <w:t>decade</w:t>
      </w:r>
      <w:r>
        <w:t>s</w:t>
      </w:r>
      <w:r w:rsidRPr="00F441C0">
        <w:t>.</w:t>
      </w:r>
    </w:p>
    <w:p w14:paraId="199AD309" w14:textId="77777777" w:rsidR="00F40B09" w:rsidRDefault="00F40B09" w:rsidP="00F40B09">
      <w:pPr>
        <w:pStyle w:val="ListBullet"/>
      </w:pPr>
    </w:p>
    <w:p w14:paraId="639EC68D" w14:textId="77777777" w:rsidR="00F40B09" w:rsidRDefault="00F40B09" w:rsidP="00F40B09">
      <w:pPr>
        <w:pStyle w:val="ListBullet"/>
      </w:pPr>
      <w:r>
        <w:t xml:space="preserve">To start we hold a first meeting, for which there is no charge, to get acquainted and to assess the situation.  </w:t>
      </w:r>
    </w:p>
    <w:p w14:paraId="5D33F799" w14:textId="77777777" w:rsidR="00F40B09" w:rsidRDefault="00F40B09" w:rsidP="00F40B09">
      <w:pPr>
        <w:pStyle w:val="ListBullet"/>
      </w:pPr>
    </w:p>
    <w:p w14:paraId="2DAE8366" w14:textId="67771539" w:rsidR="00F40B09" w:rsidRDefault="00F40B09" w:rsidP="00F40B09">
      <w:pPr>
        <w:pStyle w:val="ListBullet"/>
      </w:pPr>
      <w:r>
        <w:t xml:space="preserve">Typically, we then spend a couple of hours a month, gradually building to several hours, and eventually days, per month and then per week as it becomes clear how we can best provide value. </w:t>
      </w:r>
      <w:r w:rsidR="00B46EC1">
        <w:t xml:space="preserve"> </w:t>
      </w:r>
    </w:p>
    <w:p w14:paraId="1AF3993A" w14:textId="77777777" w:rsidR="00F40B09" w:rsidRDefault="00F40B09" w:rsidP="00F40B09">
      <w:pPr>
        <w:pStyle w:val="ListBullet"/>
      </w:pPr>
    </w:p>
    <w:p w14:paraId="0E4A1041" w14:textId="730A0325" w:rsidR="00F40B09" w:rsidRDefault="00F40B09" w:rsidP="00F40B09">
      <w:pPr>
        <w:pStyle w:val="ListBullet"/>
      </w:pPr>
      <w:r>
        <w:t>After the first meeting, charges are per-hour, per-day</w:t>
      </w:r>
      <w:r w:rsidR="00B46EC1">
        <w:t>,</w:t>
      </w:r>
      <w:r>
        <w:t xml:space="preserve"> or per some other agreed upon work period consistent with the shown in the following table:</w:t>
      </w:r>
    </w:p>
    <w:p w14:paraId="4A5E3A58" w14:textId="77777777" w:rsidR="00F40B09" w:rsidRDefault="00F40B09" w:rsidP="00F40B09">
      <w:pPr>
        <w:pStyle w:val="ListBullet"/>
      </w:pPr>
    </w:p>
    <w:tbl>
      <w:tblPr>
        <w:tblW w:w="5808" w:type="dxa"/>
        <w:jc w:val="center"/>
        <w:tblLook w:val="0000" w:firstRow="0" w:lastRow="0" w:firstColumn="0" w:lastColumn="0" w:noHBand="0" w:noVBand="0"/>
      </w:tblPr>
      <w:tblGrid>
        <w:gridCol w:w="2790"/>
        <w:gridCol w:w="1381"/>
        <w:gridCol w:w="1637"/>
      </w:tblGrid>
      <w:tr w:rsidR="002F0FA2" w:rsidRPr="00DE5836" w14:paraId="454BFC44" w14:textId="41BA4EEF" w:rsidTr="00B46EC1">
        <w:trPr>
          <w:trHeight w:val="315"/>
          <w:jc w:val="center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</w:tcPr>
          <w:p w14:paraId="1BF12CAB" w14:textId="77777777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Work Period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14:paraId="0E4B68C7" w14:textId="1A98A925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PeterD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14:paraId="7DFF46CC" w14:textId="41007CA9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Principals</w:t>
            </w:r>
          </w:p>
        </w:tc>
      </w:tr>
      <w:tr w:rsidR="002F0FA2" w:rsidRPr="00DE5836" w14:paraId="16DFA24A" w14:textId="0C1300C6" w:rsidTr="00B46EC1">
        <w:trPr>
          <w:trHeight w:val="50"/>
          <w:jc w:val="center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1995CC" w14:textId="77777777" w:rsidR="002F0FA2" w:rsidRPr="005B6F97" w:rsidRDefault="002F0FA2" w:rsidP="00373F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63946576" w14:textId="3BD82FEA" w:rsidR="002F0FA2" w:rsidRPr="005B6F97" w:rsidRDefault="002F0FA2" w:rsidP="001F5F4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4F053C1A" w14:textId="7710CBBA" w:rsidR="002F0FA2" w:rsidRPr="005B6F97" w:rsidRDefault="002F0FA2" w:rsidP="0070007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F0FA2" w:rsidRPr="00DE5836" w14:paraId="1661AAA8" w14:textId="43DF5D77" w:rsidTr="00B46EC1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1B97E" w14:textId="77777777" w:rsidR="002F0FA2" w:rsidRPr="005B6F97" w:rsidRDefault="002F0FA2" w:rsidP="005B6F97">
            <w:pPr>
              <w:jc w:val="center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Hour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5CA9F" w14:textId="4BD9D7A6" w:rsidR="002F0FA2" w:rsidRPr="005B6F97" w:rsidRDefault="002F0FA2" w:rsidP="00373F3E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</w:t>
            </w:r>
            <w:r w:rsidR="00CC3ECF">
              <w:rPr>
                <w:rFonts w:ascii="Arial" w:hAnsi="Arial" w:cs="Arial"/>
                <w:sz w:val="22"/>
              </w:rPr>
              <w:t>75</w:t>
            </w:r>
            <w:r w:rsidRPr="005B6F97">
              <w:rPr>
                <w:rFonts w:ascii="Arial" w:hAnsi="Arial" w:cs="Arial"/>
                <w:sz w:val="22"/>
              </w:rPr>
              <w:t xml:space="preserve">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B2A47" w14:textId="5C83B9F9" w:rsidR="002F0FA2" w:rsidRPr="005B6F97" w:rsidRDefault="002F0FA2" w:rsidP="00700077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</w:t>
            </w:r>
            <w:r w:rsidR="00700077">
              <w:rPr>
                <w:rFonts w:ascii="Arial" w:hAnsi="Arial" w:cs="Arial"/>
                <w:sz w:val="22"/>
              </w:rPr>
              <w:t>3</w:t>
            </w:r>
            <w:r w:rsidR="00CC3ECF">
              <w:rPr>
                <w:rFonts w:ascii="Arial" w:hAnsi="Arial" w:cs="Arial"/>
                <w:sz w:val="22"/>
              </w:rPr>
              <w:t>7</w:t>
            </w:r>
            <w:bookmarkStart w:id="0" w:name="_GoBack"/>
            <w:bookmarkEnd w:id="0"/>
            <w:r w:rsidR="00700077">
              <w:rPr>
                <w:rFonts w:ascii="Arial" w:hAnsi="Arial" w:cs="Arial"/>
                <w:sz w:val="22"/>
              </w:rPr>
              <w:t>5</w:t>
            </w:r>
          </w:p>
        </w:tc>
      </w:tr>
      <w:tr w:rsidR="002F0FA2" w:rsidRPr="00DE5836" w14:paraId="6F9060A2" w14:textId="16F34AD4" w:rsidTr="00B46EC1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C9FBC" w14:textId="77777777" w:rsidR="002F0FA2" w:rsidRPr="005B6F97" w:rsidRDefault="002F0FA2" w:rsidP="005B6F97">
            <w:pPr>
              <w:jc w:val="center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Day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8CBB0" w14:textId="567D6DD9" w:rsidR="002F0FA2" w:rsidRPr="005B6F97" w:rsidRDefault="002F0FA2" w:rsidP="00373F3E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</w:t>
            </w:r>
            <w:r w:rsidR="00AA6C9A">
              <w:rPr>
                <w:rFonts w:ascii="Arial" w:hAnsi="Arial" w:cs="Arial"/>
                <w:sz w:val="22"/>
              </w:rPr>
              <w:t>5</w:t>
            </w:r>
            <w:r w:rsidRPr="005B6F97">
              <w:rPr>
                <w:rFonts w:ascii="Arial" w:hAnsi="Arial" w:cs="Arial"/>
                <w:sz w:val="22"/>
              </w:rPr>
              <w:t xml:space="preserve">,000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AD0FE" w14:textId="3013C91A" w:rsidR="002F0FA2" w:rsidRPr="005B6F97" w:rsidRDefault="002F0FA2" w:rsidP="00700077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$2,</w:t>
            </w:r>
            <w:r w:rsidR="00700077">
              <w:rPr>
                <w:rFonts w:ascii="Arial" w:hAnsi="Arial" w:cs="Arial"/>
                <w:sz w:val="22"/>
              </w:rPr>
              <w:t>5</w:t>
            </w:r>
            <w:r w:rsidRPr="005B6F97">
              <w:rPr>
                <w:rFonts w:ascii="Arial" w:hAnsi="Arial" w:cs="Arial"/>
                <w:sz w:val="22"/>
              </w:rPr>
              <w:t>00</w:t>
            </w:r>
          </w:p>
        </w:tc>
      </w:tr>
    </w:tbl>
    <w:p w14:paraId="5DC4A633" w14:textId="0A16DE5F" w:rsidR="00F40B09" w:rsidRDefault="005B6F97" w:rsidP="005B6F97">
      <w:pPr>
        <w:pStyle w:val="ListBullet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B6F97">
        <w:rPr>
          <w:sz w:val="16"/>
          <w:szCs w:val="16"/>
        </w:rPr>
        <w:t>Amounts shown are for 201</w:t>
      </w:r>
      <w:r w:rsidR="00700077">
        <w:rPr>
          <w:sz w:val="16"/>
          <w:szCs w:val="16"/>
        </w:rPr>
        <w:t>7</w:t>
      </w:r>
      <w:r w:rsidRPr="005B6F97">
        <w:rPr>
          <w:sz w:val="16"/>
          <w:szCs w:val="16"/>
        </w:rPr>
        <w:t xml:space="preserve"> and may increase in future years.</w:t>
      </w:r>
    </w:p>
    <w:p w14:paraId="0737EC4E" w14:textId="77777777" w:rsidR="005B6F97" w:rsidRPr="005B6F97" w:rsidRDefault="005B6F97" w:rsidP="005B6F97">
      <w:pPr>
        <w:pStyle w:val="ListBullet"/>
        <w:rPr>
          <w:sz w:val="16"/>
          <w:szCs w:val="16"/>
        </w:rPr>
      </w:pPr>
    </w:p>
    <w:p w14:paraId="5C28E29E" w14:textId="1B635C0B" w:rsidR="00F40B09" w:rsidRDefault="00F40B09" w:rsidP="00F40B09">
      <w:pPr>
        <w:pStyle w:val="ListBullet"/>
      </w:pPr>
      <w:r>
        <w:t>Professional fees are paid</w:t>
      </w:r>
      <w:r w:rsidR="002F0FA2">
        <w:t xml:space="preserve"> via di</w:t>
      </w:r>
      <w:r w:rsidR="005B6F97">
        <w:t>rect deposit, check, or PayPal</w:t>
      </w:r>
      <w:r>
        <w:t xml:space="preserve"> through</w:t>
      </w:r>
      <w:r w:rsidR="002F0FA2">
        <w:t xml:space="preserve"> the client’s normal payroll run</w:t>
      </w:r>
      <w:r>
        <w:t>.</w:t>
      </w:r>
      <w:r w:rsidR="005B6F97">
        <w:t xml:space="preserve"> Expenses are billed and paid at cost with no mark-up.</w:t>
      </w:r>
    </w:p>
    <w:p w14:paraId="278ABD6A" w14:textId="77777777" w:rsidR="00F40B09" w:rsidRDefault="00F40B09" w:rsidP="00F40B09">
      <w:pPr>
        <w:pStyle w:val="ListBullet"/>
      </w:pPr>
    </w:p>
    <w:p w14:paraId="10914235" w14:textId="62D83ACA" w:rsidR="00F40B09" w:rsidRDefault="00F40B09" w:rsidP="00F40B09">
      <w:pPr>
        <w:pStyle w:val="ListBullet"/>
      </w:pPr>
      <w:r>
        <w:t>We also receive variable compensation based on performance in the form of options, equity, commissions, and/or bonuses, an</w:t>
      </w:r>
      <w:r w:rsidR="002F0FA2">
        <w:t>d are willing to trade</w:t>
      </w:r>
      <w:r>
        <w:t xml:space="preserve">off fees for variable compensation as long as the annual high-probability wealth creation potential is </w:t>
      </w:r>
      <w:r w:rsidR="001D5F11">
        <w:t>high</w:t>
      </w:r>
      <w:r>
        <w:t>.</w:t>
      </w:r>
    </w:p>
    <w:p w14:paraId="2FA5B5A9" w14:textId="77777777" w:rsidR="00F40B09" w:rsidRPr="00F441C0" w:rsidRDefault="00F40B09" w:rsidP="00F40B09">
      <w:pPr>
        <w:pStyle w:val="ListBullet"/>
      </w:pPr>
    </w:p>
    <w:p w14:paraId="46EAD5A7" w14:textId="77777777" w:rsidR="005B6F97" w:rsidRDefault="005B6F97" w:rsidP="005B6F97">
      <w:pPr>
        <w:pStyle w:val="ListBullet"/>
      </w:pPr>
      <w:r>
        <w:t>U</w:t>
      </w:r>
      <w:r w:rsidRPr="00F441C0">
        <w:t xml:space="preserve">pon completion of </w:t>
      </w:r>
      <w:r>
        <w:t>an</w:t>
      </w:r>
      <w:r w:rsidRPr="00F441C0">
        <w:t xml:space="preserve"> engagement, </w:t>
      </w:r>
      <w:r>
        <w:t xml:space="preserve">the client pays commissions and bonuses due, and </w:t>
      </w:r>
      <w:r w:rsidRPr="00F441C0">
        <w:t>IntelliVen exercise</w:t>
      </w:r>
      <w:r>
        <w:t>s</w:t>
      </w:r>
      <w:r w:rsidRPr="00F441C0">
        <w:t xml:space="preserve"> </w:t>
      </w:r>
      <w:r>
        <w:t>vested</w:t>
      </w:r>
      <w:r w:rsidRPr="00F441C0">
        <w:t xml:space="preserve"> options and sell</w:t>
      </w:r>
      <w:r>
        <w:t>s</w:t>
      </w:r>
      <w:r w:rsidRPr="00F441C0">
        <w:t xml:space="preserve"> </w:t>
      </w:r>
      <w:r>
        <w:t xml:space="preserve">its </w:t>
      </w:r>
      <w:r w:rsidRPr="00F441C0">
        <w:t>stock back to the client at book value or at a valuation based on the prevailing industry EBITDA multiple, whichever is higher.</w:t>
      </w:r>
    </w:p>
    <w:p w14:paraId="3A134C26" w14:textId="77777777" w:rsidR="005B6F97" w:rsidRPr="00F441C0" w:rsidRDefault="005B6F97" w:rsidP="005B6F97">
      <w:pPr>
        <w:pStyle w:val="ListBullet"/>
      </w:pPr>
    </w:p>
    <w:p w14:paraId="0C51995E" w14:textId="77777777" w:rsidR="005B6F97" w:rsidRDefault="00F40B09" w:rsidP="00F40B09">
      <w:pPr>
        <w:pStyle w:val="ListBullet"/>
      </w:pPr>
      <w:r w:rsidRPr="00F441C0">
        <w:t xml:space="preserve">If there is a change of </w:t>
      </w:r>
      <w:r w:rsidR="001F5F42">
        <w:t xml:space="preserve">ownership </w:t>
      </w:r>
      <w:r w:rsidRPr="00F441C0">
        <w:t xml:space="preserve">control during </w:t>
      </w:r>
      <w:r w:rsidR="005B6F97">
        <w:t>an</w:t>
      </w:r>
      <w:r w:rsidRPr="00F441C0">
        <w:t xml:space="preserve"> engagement, </w:t>
      </w:r>
      <w:r>
        <w:t>all commissions and bonus programs are closed out and paid in full</w:t>
      </w:r>
      <w:r w:rsidR="005B6F97">
        <w:t>,</w:t>
      </w:r>
      <w:r>
        <w:t xml:space="preserve"> and any </w:t>
      </w:r>
      <w:r w:rsidRPr="00F441C0">
        <w:t xml:space="preserve">options vest immediately. </w:t>
      </w:r>
    </w:p>
    <w:p w14:paraId="5289A848" w14:textId="77777777" w:rsidR="00F40B09" w:rsidRDefault="00F40B09" w:rsidP="00F40B09">
      <w:pPr>
        <w:pStyle w:val="ListBullet"/>
      </w:pPr>
    </w:p>
    <w:p w14:paraId="70DD8038" w14:textId="3007E90A" w:rsidR="0041094C" w:rsidRDefault="00F40B09" w:rsidP="00F40B09">
      <w:pPr>
        <w:pStyle w:val="ListBullet"/>
      </w:pPr>
      <w:r>
        <w:lastRenderedPageBreak/>
        <w:t xml:space="preserve">Upon request, IntelliVen will also consider assignments to produce a specific deliverable (e.g., </w:t>
      </w:r>
      <w:r w:rsidR="001D5F11">
        <w:t>a financial plan, performance assessments, offsite session, workshops</w:t>
      </w:r>
      <w:r>
        <w:t xml:space="preserve">) for which </w:t>
      </w:r>
      <w:r w:rsidR="001D5F11">
        <w:t>we charge</w:t>
      </w:r>
      <w:r>
        <w:t xml:space="preserve"> an agreed upon fixed fee</w:t>
      </w:r>
      <w:r w:rsidR="001D5F11">
        <w:t xml:space="preserve"> based on the level of effort required to produce the deliverable</w:t>
      </w:r>
      <w:r>
        <w:t xml:space="preserve">. </w:t>
      </w:r>
    </w:p>
    <w:p w14:paraId="2747D8C1" w14:textId="77777777" w:rsidR="00FC7B87" w:rsidRPr="0041094C" w:rsidRDefault="00FC7B87" w:rsidP="0041094C"/>
    <w:sectPr w:rsidR="00FC7B87" w:rsidRPr="0041094C" w:rsidSect="00272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8AD0" w14:textId="77777777" w:rsidR="0023677C" w:rsidRDefault="0023677C">
      <w:pPr>
        <w:spacing w:after="0"/>
      </w:pPr>
      <w:r>
        <w:separator/>
      </w:r>
    </w:p>
  </w:endnote>
  <w:endnote w:type="continuationSeparator" w:id="0">
    <w:p w14:paraId="69D113DD" w14:textId="77777777" w:rsidR="0023677C" w:rsidRDefault="0023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ABB0" w14:textId="77777777" w:rsidR="00D61564" w:rsidRDefault="00EA413F">
    <w:pPr>
      <w:pStyle w:val="Footer"/>
    </w:pPr>
    <w:r w:rsidRPr="00EA413F">
      <w:rPr>
        <w:noProof/>
      </w:rPr>
      <w:drawing>
        <wp:anchor distT="0" distB="0" distL="114300" distR="114300" simplePos="0" relativeHeight="251665408" behindDoc="1" locked="0" layoutInCell="1" allowOverlap="1" wp14:anchorId="20847CC7" wp14:editId="15B39571">
          <wp:simplePos x="0" y="0"/>
          <wp:positionH relativeFrom="page">
            <wp:posOffset>942975</wp:posOffset>
          </wp:positionH>
          <wp:positionV relativeFrom="page">
            <wp:posOffset>9518650</wp:posOffset>
          </wp:positionV>
          <wp:extent cx="6556153" cy="329610"/>
          <wp:effectExtent l="25400" t="0" r="0" b="0"/>
          <wp:wrapNone/>
          <wp:docPr id="4" name="Picture 4" descr=":::WorkInProcess:PeterD_Presentations:_5 Final FilesNEW:_Logo_updated:_Logo with 1 Line Tagline:LH 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WorkInProcess:PeterD_Presentations:_5 Final FilesNEW:_Logo_updated:_Logo with 1 Line Tagline:LH 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153" cy="32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48E0" w14:textId="77777777" w:rsidR="0023677C" w:rsidRDefault="0023677C">
      <w:pPr>
        <w:spacing w:after="0"/>
      </w:pPr>
      <w:r>
        <w:separator/>
      </w:r>
    </w:p>
  </w:footnote>
  <w:footnote w:type="continuationSeparator" w:id="0">
    <w:p w14:paraId="3DBD3DB1" w14:textId="77777777" w:rsidR="0023677C" w:rsidRDefault="0023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258F07BB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D"/>
    <w:rsid w:val="00020DA8"/>
    <w:rsid w:val="00036962"/>
    <w:rsid w:val="00050A84"/>
    <w:rsid w:val="00071497"/>
    <w:rsid w:val="000A1157"/>
    <w:rsid w:val="00116047"/>
    <w:rsid w:val="001737C6"/>
    <w:rsid w:val="001D5F11"/>
    <w:rsid w:val="001F5F42"/>
    <w:rsid w:val="002237CD"/>
    <w:rsid w:val="00235579"/>
    <w:rsid w:val="0023677C"/>
    <w:rsid w:val="00253BA3"/>
    <w:rsid w:val="00272828"/>
    <w:rsid w:val="002B5E3D"/>
    <w:rsid w:val="002C0F75"/>
    <w:rsid w:val="002F0FA2"/>
    <w:rsid w:val="002F3070"/>
    <w:rsid w:val="00303336"/>
    <w:rsid w:val="0031386E"/>
    <w:rsid w:val="00314214"/>
    <w:rsid w:val="003D20E5"/>
    <w:rsid w:val="0040074D"/>
    <w:rsid w:val="0041094C"/>
    <w:rsid w:val="004A301A"/>
    <w:rsid w:val="00530040"/>
    <w:rsid w:val="0057080C"/>
    <w:rsid w:val="005756F2"/>
    <w:rsid w:val="005B6F97"/>
    <w:rsid w:val="005C1B8F"/>
    <w:rsid w:val="005E2E68"/>
    <w:rsid w:val="00605A35"/>
    <w:rsid w:val="006A49A8"/>
    <w:rsid w:val="006F18FA"/>
    <w:rsid w:val="006F1C39"/>
    <w:rsid w:val="006F7875"/>
    <w:rsid w:val="00700077"/>
    <w:rsid w:val="007012D4"/>
    <w:rsid w:val="00766A25"/>
    <w:rsid w:val="007D4E93"/>
    <w:rsid w:val="00850E1A"/>
    <w:rsid w:val="008658B0"/>
    <w:rsid w:val="00872AA9"/>
    <w:rsid w:val="008E0DC7"/>
    <w:rsid w:val="00932372"/>
    <w:rsid w:val="00947D25"/>
    <w:rsid w:val="0097726C"/>
    <w:rsid w:val="00983BE0"/>
    <w:rsid w:val="009B4421"/>
    <w:rsid w:val="009D6998"/>
    <w:rsid w:val="00A37BA6"/>
    <w:rsid w:val="00A63D4F"/>
    <w:rsid w:val="00AA0CC9"/>
    <w:rsid w:val="00AA6652"/>
    <w:rsid w:val="00AA6C9A"/>
    <w:rsid w:val="00AB161A"/>
    <w:rsid w:val="00B00097"/>
    <w:rsid w:val="00B21067"/>
    <w:rsid w:val="00B46EC1"/>
    <w:rsid w:val="00B513A3"/>
    <w:rsid w:val="00B57CDD"/>
    <w:rsid w:val="00B60B74"/>
    <w:rsid w:val="00BA51FA"/>
    <w:rsid w:val="00CC313B"/>
    <w:rsid w:val="00CC3ECF"/>
    <w:rsid w:val="00D444ED"/>
    <w:rsid w:val="00D54996"/>
    <w:rsid w:val="00D61564"/>
    <w:rsid w:val="00D91108"/>
    <w:rsid w:val="00DD556F"/>
    <w:rsid w:val="00DF6848"/>
    <w:rsid w:val="00E079FD"/>
    <w:rsid w:val="00E47C62"/>
    <w:rsid w:val="00E841D4"/>
    <w:rsid w:val="00EA413F"/>
    <w:rsid w:val="00EB4B42"/>
    <w:rsid w:val="00EC67A2"/>
    <w:rsid w:val="00ED3007"/>
    <w:rsid w:val="00ED7BA7"/>
    <w:rsid w:val="00F25B94"/>
    <w:rsid w:val="00F40B09"/>
    <w:rsid w:val="00FC7B87"/>
    <w:rsid w:val="00FD2E22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  <w15:docId w15:val="{299AF6C6-B0ED-4250-9462-686AD8E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F40B09"/>
    <w:pPr>
      <w:spacing w:after="0"/>
    </w:pPr>
    <w:rPr>
      <w:rFonts w:ascii="Arial" w:eastAsia="Times New Roman" w:hAnsi="Arial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DiGiammarino</cp:lastModifiedBy>
  <cp:revision>2</cp:revision>
  <cp:lastPrinted>2013-12-05T23:48:00Z</cp:lastPrinted>
  <dcterms:created xsi:type="dcterms:W3CDTF">2018-04-27T22:17:00Z</dcterms:created>
  <dcterms:modified xsi:type="dcterms:W3CDTF">2018-04-27T22:17:00Z</dcterms:modified>
</cp:coreProperties>
</file>